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10" w:rsidRPr="00FC6C10" w:rsidRDefault="00FC6C10" w:rsidP="00FC6C10">
      <w:pPr>
        <w:spacing w:after="0" w:line="240" w:lineRule="auto"/>
        <w:jc w:val="both"/>
        <w:outlineLvl w:val="1"/>
        <w:rPr>
          <w:rFonts w:ascii="Times New Roman" w:eastAsia="Times New Roman" w:hAnsi="Times New Roman" w:cs="Times New Roman"/>
          <w:b/>
          <w:bCs/>
          <w:caps/>
          <w:color w:val="006699"/>
          <w:sz w:val="28"/>
          <w:szCs w:val="28"/>
        </w:rPr>
      </w:pPr>
      <w:r w:rsidRPr="00FC6C10">
        <w:rPr>
          <w:rFonts w:ascii="Times New Roman" w:eastAsia="Times New Roman" w:hAnsi="Times New Roman" w:cs="Times New Roman"/>
          <w:b/>
          <w:bCs/>
          <w:caps/>
          <w:color w:val="006699"/>
          <w:sz w:val="28"/>
          <w:szCs w:val="28"/>
        </w:rPr>
        <w:t>FREQUENTLY ASKED QUESTIONS</w:t>
      </w:r>
    </w:p>
    <w:p w:rsidR="00FC6C10" w:rsidRPr="00FC6C10" w:rsidRDefault="00FC6C10" w:rsidP="00FC6C10">
      <w:pPr>
        <w:spacing w:after="0" w:line="240" w:lineRule="auto"/>
        <w:jc w:val="both"/>
        <w:outlineLvl w:val="2"/>
        <w:rPr>
          <w:rFonts w:ascii="Times New Roman" w:eastAsia="Times New Roman" w:hAnsi="Times New Roman" w:cs="Times New Roman"/>
          <w:b/>
          <w:bCs/>
          <w:color w:val="006699"/>
          <w:sz w:val="28"/>
          <w:szCs w:val="28"/>
        </w:rPr>
      </w:pPr>
      <w:r w:rsidRPr="00FC6C10">
        <w:rPr>
          <w:rFonts w:ascii="Times New Roman" w:eastAsia="Times New Roman" w:hAnsi="Times New Roman" w:cs="Times New Roman"/>
          <w:b/>
          <w:bCs/>
          <w:color w:val="006699"/>
          <w:sz w:val="28"/>
          <w:szCs w:val="28"/>
        </w:rPr>
        <w:t xml:space="preserve">1. How do I get started with </w:t>
      </w:r>
      <w:proofErr w:type="spellStart"/>
      <w:r w:rsidR="003F49A1">
        <w:rPr>
          <w:rFonts w:ascii="Times New Roman" w:eastAsia="Times New Roman" w:hAnsi="Times New Roman" w:cs="Times New Roman"/>
          <w:b/>
          <w:bCs/>
          <w:color w:val="006699"/>
          <w:sz w:val="28"/>
          <w:szCs w:val="28"/>
        </w:rPr>
        <w:t>Rahat</w:t>
      </w:r>
      <w:proofErr w:type="spellEnd"/>
      <w:r w:rsidRPr="00FC6C10">
        <w:rPr>
          <w:rFonts w:ascii="Times New Roman" w:eastAsia="Times New Roman" w:hAnsi="Times New Roman" w:cs="Times New Roman"/>
          <w:b/>
          <w:bCs/>
          <w:color w:val="006699"/>
          <w:sz w:val="28"/>
          <w:szCs w:val="28"/>
        </w:rPr>
        <w:t xml:space="preserve"> Securities Limited?</w:t>
      </w:r>
    </w:p>
    <w:p w:rsidR="00FC6C10" w:rsidRPr="00FC6C10" w:rsidRDefault="00FC6C10" w:rsidP="00FC6C10">
      <w:pPr>
        <w:spacing w:after="0" w:line="240" w:lineRule="auto"/>
        <w:jc w:val="both"/>
        <w:rPr>
          <w:rFonts w:ascii="Times New Roman" w:eastAsia="Times New Roman" w:hAnsi="Times New Roman" w:cs="Times New Roman"/>
          <w:color w:val="6E7879"/>
          <w:sz w:val="28"/>
          <w:szCs w:val="28"/>
        </w:rPr>
      </w:pPr>
    </w:p>
    <w:p w:rsidR="00FC6C10" w:rsidRPr="00FC6C10" w:rsidRDefault="00FC6C10" w:rsidP="00FC6C10">
      <w:pPr>
        <w:spacing w:after="0" w:line="319" w:lineRule="atLeast"/>
        <w:jc w:val="both"/>
        <w:rPr>
          <w:rFonts w:ascii="Times New Roman" w:eastAsia="Times New Roman" w:hAnsi="Times New Roman" w:cs="Times New Roman"/>
          <w:color w:val="171717" w:themeColor="background2" w:themeShade="1A"/>
          <w:sz w:val="28"/>
          <w:szCs w:val="28"/>
        </w:rPr>
      </w:pPr>
      <w:r w:rsidRPr="00FC6C10">
        <w:rPr>
          <w:rFonts w:ascii="Times New Roman" w:eastAsia="Times New Roman" w:hAnsi="Times New Roman" w:cs="Times New Roman"/>
          <w:color w:val="171717" w:themeColor="background2" w:themeShade="1A"/>
          <w:sz w:val="28"/>
          <w:szCs w:val="28"/>
        </w:rPr>
        <w:t xml:space="preserve">You can simply contact us through our hotline number </w:t>
      </w:r>
      <w:r w:rsidRPr="00B668CB">
        <w:rPr>
          <w:rFonts w:ascii="Times New Roman" w:eastAsia="Times New Roman" w:hAnsi="Times New Roman" w:cs="Times New Roman"/>
          <w:color w:val="171717" w:themeColor="background2" w:themeShade="1A"/>
          <w:sz w:val="28"/>
          <w:szCs w:val="28"/>
        </w:rPr>
        <w:t>04</w:t>
      </w:r>
      <w:r w:rsidRPr="00FC6C10">
        <w:rPr>
          <w:rFonts w:ascii="Times New Roman" w:eastAsia="Times New Roman" w:hAnsi="Times New Roman" w:cs="Times New Roman"/>
          <w:color w:val="171717" w:themeColor="background2" w:themeShade="1A"/>
          <w:sz w:val="28"/>
          <w:szCs w:val="28"/>
        </w:rPr>
        <w:t>2-</w:t>
      </w:r>
      <w:r w:rsidRPr="00B668CB">
        <w:rPr>
          <w:rFonts w:ascii="Times New Roman" w:eastAsia="Times New Roman" w:hAnsi="Times New Roman" w:cs="Times New Roman"/>
          <w:color w:val="171717" w:themeColor="background2" w:themeShade="1A"/>
          <w:sz w:val="28"/>
          <w:szCs w:val="28"/>
        </w:rPr>
        <w:t>36303876-78</w:t>
      </w:r>
      <w:r w:rsidRPr="00FC6C10">
        <w:rPr>
          <w:rFonts w:ascii="Times New Roman" w:eastAsia="Times New Roman" w:hAnsi="Times New Roman" w:cs="Times New Roman"/>
          <w:color w:val="171717" w:themeColor="background2" w:themeShade="1A"/>
          <w:sz w:val="28"/>
          <w:szCs w:val="28"/>
        </w:rPr>
        <w:t xml:space="preserve"> or our website www.</w:t>
      </w:r>
      <w:r w:rsidRPr="00B668CB">
        <w:rPr>
          <w:rFonts w:ascii="Times New Roman" w:eastAsia="Times New Roman" w:hAnsi="Times New Roman" w:cs="Times New Roman"/>
          <w:color w:val="171717" w:themeColor="background2" w:themeShade="1A"/>
          <w:sz w:val="28"/>
          <w:szCs w:val="28"/>
        </w:rPr>
        <w:t>rahatonline</w:t>
      </w:r>
      <w:r w:rsidRPr="00FC6C10">
        <w:rPr>
          <w:rFonts w:ascii="Times New Roman" w:eastAsia="Times New Roman" w:hAnsi="Times New Roman" w:cs="Times New Roman"/>
          <w:color w:val="171717" w:themeColor="background2" w:themeShade="1A"/>
          <w:sz w:val="28"/>
          <w:szCs w:val="28"/>
        </w:rPr>
        <w:t>.com or you can also visit us personally. Our equity dealer will guide you through the process.</w:t>
      </w:r>
    </w:p>
    <w:p w:rsidR="00FC6C10" w:rsidRPr="00FC6C10" w:rsidRDefault="00FC6C10" w:rsidP="00FC6C10">
      <w:pPr>
        <w:spacing w:after="0" w:line="240" w:lineRule="auto"/>
        <w:jc w:val="both"/>
        <w:rPr>
          <w:rFonts w:ascii="Times New Roman" w:eastAsia="Times New Roman" w:hAnsi="Times New Roman" w:cs="Times New Roman"/>
          <w:color w:val="6E7879"/>
          <w:sz w:val="28"/>
          <w:szCs w:val="28"/>
        </w:rPr>
      </w:pPr>
    </w:p>
    <w:p w:rsidR="00FC6C10" w:rsidRPr="00FC6C10" w:rsidRDefault="00FC6C10" w:rsidP="00FC6C10">
      <w:pPr>
        <w:spacing w:after="0" w:line="240" w:lineRule="auto"/>
        <w:jc w:val="both"/>
        <w:outlineLvl w:val="2"/>
        <w:rPr>
          <w:rFonts w:ascii="Times New Roman" w:eastAsia="Times New Roman" w:hAnsi="Times New Roman" w:cs="Times New Roman"/>
          <w:b/>
          <w:bCs/>
          <w:color w:val="006699"/>
          <w:sz w:val="28"/>
          <w:szCs w:val="28"/>
        </w:rPr>
      </w:pPr>
      <w:r w:rsidRPr="00FC6C10">
        <w:rPr>
          <w:rFonts w:ascii="Times New Roman" w:eastAsia="Times New Roman" w:hAnsi="Times New Roman" w:cs="Times New Roman"/>
          <w:b/>
          <w:bCs/>
          <w:color w:val="006699"/>
          <w:sz w:val="28"/>
          <w:szCs w:val="28"/>
        </w:rPr>
        <w:t xml:space="preserve">2. What types of services does </w:t>
      </w:r>
      <w:proofErr w:type="spellStart"/>
      <w:r w:rsidRPr="00FC6C10">
        <w:rPr>
          <w:rFonts w:ascii="Times New Roman" w:eastAsia="Times New Roman" w:hAnsi="Times New Roman" w:cs="Times New Roman"/>
          <w:b/>
          <w:bCs/>
          <w:color w:val="006699"/>
          <w:sz w:val="28"/>
          <w:szCs w:val="28"/>
        </w:rPr>
        <w:t>Rahat</w:t>
      </w:r>
      <w:proofErr w:type="spellEnd"/>
      <w:r w:rsidRPr="00FC6C10">
        <w:rPr>
          <w:rFonts w:ascii="Times New Roman" w:eastAsia="Times New Roman" w:hAnsi="Times New Roman" w:cs="Times New Roman"/>
          <w:b/>
          <w:bCs/>
          <w:color w:val="006699"/>
          <w:sz w:val="28"/>
          <w:szCs w:val="28"/>
        </w:rPr>
        <w:t xml:space="preserve"> Securities desk provide?</w:t>
      </w:r>
    </w:p>
    <w:p w:rsidR="00FC6C10" w:rsidRPr="00FC6C10" w:rsidRDefault="00FC6C10" w:rsidP="00FC6C10">
      <w:pPr>
        <w:spacing w:after="0" w:line="240" w:lineRule="auto"/>
        <w:jc w:val="both"/>
        <w:rPr>
          <w:rFonts w:ascii="Times New Roman" w:eastAsia="Times New Roman" w:hAnsi="Times New Roman" w:cs="Times New Roman"/>
          <w:color w:val="6E7879"/>
          <w:sz w:val="28"/>
          <w:szCs w:val="28"/>
        </w:rPr>
      </w:pPr>
    </w:p>
    <w:p w:rsidR="00FC6C10" w:rsidRPr="00FC6C10" w:rsidRDefault="00FC6C10" w:rsidP="00FC6C10">
      <w:pPr>
        <w:spacing w:after="0" w:line="319" w:lineRule="atLeast"/>
        <w:jc w:val="both"/>
        <w:rPr>
          <w:rFonts w:ascii="Times New Roman" w:eastAsia="Times New Roman" w:hAnsi="Times New Roman" w:cs="Times New Roman"/>
          <w:color w:val="171717" w:themeColor="background2" w:themeShade="1A"/>
          <w:sz w:val="28"/>
          <w:szCs w:val="28"/>
        </w:rPr>
      </w:pPr>
      <w:r w:rsidRPr="00FC6C10">
        <w:rPr>
          <w:rFonts w:ascii="Times New Roman" w:eastAsia="Times New Roman" w:hAnsi="Times New Roman" w:cs="Times New Roman"/>
          <w:color w:val="171717" w:themeColor="background2" w:themeShade="1A"/>
          <w:sz w:val="28"/>
          <w:szCs w:val="28"/>
        </w:rPr>
        <w:t>We provide a complete package including first hand market information, fast execution and settlement of transactions.</w:t>
      </w:r>
    </w:p>
    <w:p w:rsidR="00FC6C10" w:rsidRPr="00FC6C10" w:rsidRDefault="00FC6C10" w:rsidP="00FC6C10">
      <w:pPr>
        <w:spacing w:after="0" w:line="240" w:lineRule="auto"/>
        <w:jc w:val="both"/>
        <w:rPr>
          <w:rFonts w:ascii="Times New Roman" w:eastAsia="Times New Roman" w:hAnsi="Times New Roman" w:cs="Times New Roman"/>
          <w:color w:val="6E7879"/>
          <w:sz w:val="28"/>
          <w:szCs w:val="28"/>
        </w:rPr>
      </w:pPr>
    </w:p>
    <w:p w:rsidR="00FC6C10" w:rsidRPr="00FC6C10" w:rsidRDefault="00FC6C10" w:rsidP="00FC6C10">
      <w:pPr>
        <w:spacing w:after="0" w:line="240" w:lineRule="auto"/>
        <w:jc w:val="both"/>
        <w:outlineLvl w:val="2"/>
        <w:rPr>
          <w:rFonts w:ascii="Times New Roman" w:eastAsia="Times New Roman" w:hAnsi="Times New Roman" w:cs="Times New Roman"/>
          <w:b/>
          <w:bCs/>
          <w:color w:val="006699"/>
          <w:sz w:val="28"/>
          <w:szCs w:val="28"/>
        </w:rPr>
      </w:pPr>
      <w:r w:rsidRPr="00FC6C10">
        <w:rPr>
          <w:rFonts w:ascii="Times New Roman" w:eastAsia="Times New Roman" w:hAnsi="Times New Roman" w:cs="Times New Roman"/>
          <w:b/>
          <w:bCs/>
          <w:color w:val="006699"/>
          <w:sz w:val="28"/>
          <w:szCs w:val="28"/>
        </w:rPr>
        <w:t xml:space="preserve">3. Why should I choose </w:t>
      </w:r>
      <w:proofErr w:type="spellStart"/>
      <w:r w:rsidRPr="00FC6C10">
        <w:rPr>
          <w:rFonts w:ascii="Times New Roman" w:eastAsia="Times New Roman" w:hAnsi="Times New Roman" w:cs="Times New Roman"/>
          <w:b/>
          <w:bCs/>
          <w:color w:val="006699"/>
          <w:sz w:val="28"/>
          <w:szCs w:val="28"/>
        </w:rPr>
        <w:t>Rahat</w:t>
      </w:r>
      <w:proofErr w:type="spellEnd"/>
      <w:r w:rsidRPr="00FC6C10">
        <w:rPr>
          <w:rFonts w:ascii="Times New Roman" w:eastAsia="Times New Roman" w:hAnsi="Times New Roman" w:cs="Times New Roman"/>
          <w:b/>
          <w:bCs/>
          <w:color w:val="006699"/>
          <w:sz w:val="28"/>
          <w:szCs w:val="28"/>
        </w:rPr>
        <w:t xml:space="preserve"> Securities Limited?</w:t>
      </w:r>
    </w:p>
    <w:p w:rsidR="00FC6C10" w:rsidRPr="00FC6C10" w:rsidRDefault="00FC6C10" w:rsidP="00FC6C10">
      <w:pPr>
        <w:spacing w:after="0" w:line="240" w:lineRule="auto"/>
        <w:jc w:val="both"/>
        <w:rPr>
          <w:rFonts w:ascii="Times New Roman" w:eastAsia="Times New Roman" w:hAnsi="Times New Roman" w:cs="Times New Roman"/>
          <w:color w:val="6E7879"/>
          <w:sz w:val="28"/>
          <w:szCs w:val="28"/>
        </w:rPr>
      </w:pPr>
    </w:p>
    <w:p w:rsidR="00FC6C10" w:rsidRPr="00FC6C10" w:rsidRDefault="00FC6C10" w:rsidP="00FC6C10">
      <w:pPr>
        <w:spacing w:after="0" w:line="319" w:lineRule="atLeast"/>
        <w:jc w:val="both"/>
        <w:rPr>
          <w:rFonts w:ascii="Times New Roman" w:eastAsia="Times New Roman" w:hAnsi="Times New Roman" w:cs="Times New Roman"/>
          <w:color w:val="171717" w:themeColor="background2" w:themeShade="1A"/>
          <w:sz w:val="28"/>
          <w:szCs w:val="28"/>
        </w:rPr>
      </w:pPr>
      <w:proofErr w:type="spellStart"/>
      <w:r w:rsidRPr="00B668CB">
        <w:rPr>
          <w:rFonts w:ascii="Times New Roman" w:eastAsia="Times New Roman" w:hAnsi="Times New Roman" w:cs="Times New Roman"/>
          <w:color w:val="171717" w:themeColor="background2" w:themeShade="1A"/>
          <w:sz w:val="28"/>
          <w:szCs w:val="28"/>
        </w:rPr>
        <w:t>Rahat</w:t>
      </w:r>
      <w:proofErr w:type="spellEnd"/>
      <w:r w:rsidRPr="00FC6C10">
        <w:rPr>
          <w:rFonts w:ascii="Times New Roman" w:eastAsia="Times New Roman" w:hAnsi="Times New Roman" w:cs="Times New Roman"/>
          <w:color w:val="171717" w:themeColor="background2" w:themeShade="1A"/>
          <w:sz w:val="28"/>
          <w:szCs w:val="28"/>
        </w:rPr>
        <w:t xml:space="preserve"> Securities Limited as it ranks amongst the top brokerage houses in the industry. It has been in the market for over </w:t>
      </w:r>
      <w:r w:rsidRPr="00B668CB">
        <w:rPr>
          <w:rFonts w:ascii="Times New Roman" w:eastAsia="Times New Roman" w:hAnsi="Times New Roman" w:cs="Times New Roman"/>
          <w:color w:val="171717" w:themeColor="background2" w:themeShade="1A"/>
          <w:sz w:val="28"/>
          <w:szCs w:val="28"/>
        </w:rPr>
        <w:t>21</w:t>
      </w:r>
      <w:r w:rsidRPr="00FC6C10">
        <w:rPr>
          <w:rFonts w:ascii="Times New Roman" w:eastAsia="Times New Roman" w:hAnsi="Times New Roman" w:cs="Times New Roman"/>
          <w:color w:val="171717" w:themeColor="background2" w:themeShade="1A"/>
          <w:sz w:val="28"/>
          <w:szCs w:val="28"/>
        </w:rPr>
        <w:t xml:space="preserve"> years and has created goodwill for itself.</w:t>
      </w:r>
    </w:p>
    <w:p w:rsidR="00FC6C10" w:rsidRPr="00FC6C10" w:rsidRDefault="00FC6C10" w:rsidP="00FC6C10">
      <w:pPr>
        <w:spacing w:after="0" w:line="240" w:lineRule="auto"/>
        <w:jc w:val="both"/>
        <w:rPr>
          <w:rFonts w:ascii="Times New Roman" w:eastAsia="Times New Roman" w:hAnsi="Times New Roman" w:cs="Times New Roman"/>
          <w:b/>
          <w:bCs/>
          <w:color w:val="006699"/>
          <w:sz w:val="28"/>
          <w:szCs w:val="28"/>
        </w:rPr>
      </w:pPr>
      <w:r w:rsidRPr="00FC6C10">
        <w:rPr>
          <w:rFonts w:ascii="Times New Roman" w:eastAsia="Times New Roman" w:hAnsi="Times New Roman" w:cs="Times New Roman"/>
          <w:color w:val="6E7879"/>
          <w:sz w:val="28"/>
          <w:szCs w:val="28"/>
        </w:rPr>
        <w:br/>
      </w:r>
      <w:r w:rsidRPr="00FC6C10">
        <w:rPr>
          <w:rFonts w:ascii="Times New Roman" w:eastAsia="Times New Roman" w:hAnsi="Times New Roman" w:cs="Times New Roman"/>
          <w:b/>
          <w:bCs/>
          <w:color w:val="006699"/>
          <w:sz w:val="28"/>
          <w:szCs w:val="28"/>
        </w:rPr>
        <w:t>4. Who is your typical client?</w:t>
      </w:r>
    </w:p>
    <w:p w:rsidR="00FC6C10" w:rsidRDefault="00FC6C10" w:rsidP="00FC6C10">
      <w:pPr>
        <w:spacing w:after="0" w:line="319" w:lineRule="atLeast"/>
        <w:jc w:val="both"/>
        <w:rPr>
          <w:rFonts w:ascii="Times New Roman" w:eastAsia="Times New Roman" w:hAnsi="Times New Roman" w:cs="Times New Roman"/>
          <w:color w:val="7E7E7E"/>
          <w:sz w:val="28"/>
          <w:szCs w:val="28"/>
        </w:rPr>
      </w:pPr>
    </w:p>
    <w:p w:rsidR="00FC6C10" w:rsidRPr="00FC6C10" w:rsidRDefault="00FC6C10" w:rsidP="00FC6C10">
      <w:pPr>
        <w:spacing w:after="0" w:line="319" w:lineRule="atLeast"/>
        <w:jc w:val="both"/>
        <w:rPr>
          <w:rFonts w:ascii="Times New Roman" w:eastAsia="Times New Roman" w:hAnsi="Times New Roman" w:cs="Times New Roman"/>
          <w:color w:val="171717" w:themeColor="background2" w:themeShade="1A"/>
          <w:sz w:val="28"/>
          <w:szCs w:val="28"/>
        </w:rPr>
      </w:pPr>
      <w:r w:rsidRPr="00FC6C10">
        <w:rPr>
          <w:rFonts w:ascii="Times New Roman" w:eastAsia="Times New Roman" w:hAnsi="Times New Roman" w:cs="Times New Roman"/>
          <w:color w:val="171717" w:themeColor="background2" w:themeShade="1A"/>
          <w:sz w:val="28"/>
          <w:szCs w:val="28"/>
        </w:rPr>
        <w:t>Any individual/corporate willing to take exposure in the capital markets and wants to get firsthand knowledge of Pakistan Stock Exchange.</w:t>
      </w:r>
    </w:p>
    <w:p w:rsidR="00FC6C10" w:rsidRPr="00FC6C10" w:rsidRDefault="00FC6C10" w:rsidP="00FC6C10">
      <w:pPr>
        <w:spacing w:after="0" w:line="240" w:lineRule="auto"/>
        <w:jc w:val="both"/>
        <w:rPr>
          <w:rFonts w:ascii="Times New Roman" w:eastAsia="Times New Roman" w:hAnsi="Times New Roman" w:cs="Times New Roman"/>
          <w:color w:val="171717" w:themeColor="background2" w:themeShade="1A"/>
          <w:sz w:val="28"/>
          <w:szCs w:val="28"/>
        </w:rPr>
      </w:pPr>
    </w:p>
    <w:p w:rsidR="00FC6C10" w:rsidRPr="00FC6C10" w:rsidRDefault="00FC6C10" w:rsidP="00FC6C10">
      <w:pPr>
        <w:spacing w:after="0" w:line="240" w:lineRule="auto"/>
        <w:jc w:val="both"/>
        <w:outlineLvl w:val="2"/>
        <w:rPr>
          <w:rFonts w:ascii="Times New Roman" w:eastAsia="Times New Roman" w:hAnsi="Times New Roman" w:cs="Times New Roman"/>
          <w:b/>
          <w:bCs/>
          <w:color w:val="006699"/>
          <w:sz w:val="28"/>
          <w:szCs w:val="28"/>
        </w:rPr>
      </w:pPr>
      <w:r w:rsidRPr="00FC6C10">
        <w:rPr>
          <w:rFonts w:ascii="Times New Roman" w:eastAsia="Times New Roman" w:hAnsi="Times New Roman" w:cs="Times New Roman"/>
          <w:b/>
          <w:bCs/>
          <w:color w:val="006699"/>
          <w:sz w:val="28"/>
          <w:szCs w:val="28"/>
        </w:rPr>
        <w:t>5. Is there a minimum amount I need to invest to open an account?</w:t>
      </w:r>
    </w:p>
    <w:p w:rsidR="00FC6C10" w:rsidRDefault="00FC6C10" w:rsidP="00FC6C10">
      <w:pPr>
        <w:spacing w:after="0" w:line="319" w:lineRule="atLeast"/>
        <w:jc w:val="both"/>
        <w:rPr>
          <w:rFonts w:ascii="Times New Roman" w:eastAsia="Times New Roman" w:hAnsi="Times New Roman" w:cs="Times New Roman"/>
          <w:color w:val="7E7E7E"/>
          <w:sz w:val="28"/>
          <w:szCs w:val="28"/>
        </w:rPr>
      </w:pPr>
    </w:p>
    <w:p w:rsidR="00FC6C10" w:rsidRPr="00FC6C10" w:rsidRDefault="00FC6C10" w:rsidP="00FC6C10">
      <w:pPr>
        <w:spacing w:after="0" w:line="319" w:lineRule="atLeast"/>
        <w:jc w:val="both"/>
        <w:rPr>
          <w:rFonts w:ascii="Times New Roman" w:eastAsia="Times New Roman" w:hAnsi="Times New Roman" w:cs="Times New Roman"/>
          <w:color w:val="171717" w:themeColor="background2" w:themeShade="1A"/>
          <w:sz w:val="28"/>
          <w:szCs w:val="28"/>
        </w:rPr>
      </w:pPr>
      <w:r w:rsidRPr="00FC6C10">
        <w:rPr>
          <w:rFonts w:ascii="Times New Roman" w:eastAsia="Times New Roman" w:hAnsi="Times New Roman" w:cs="Times New Roman"/>
          <w:color w:val="171717" w:themeColor="background2" w:themeShade="1A"/>
          <w:sz w:val="28"/>
          <w:szCs w:val="28"/>
        </w:rPr>
        <w:t xml:space="preserve">Minimum requirement to open account is PKR </w:t>
      </w:r>
      <w:r w:rsidR="0046605C">
        <w:rPr>
          <w:rFonts w:ascii="Times New Roman" w:eastAsia="Times New Roman" w:hAnsi="Times New Roman" w:cs="Times New Roman"/>
          <w:color w:val="171717" w:themeColor="background2" w:themeShade="1A"/>
          <w:sz w:val="28"/>
          <w:szCs w:val="28"/>
        </w:rPr>
        <w:t>25</w:t>
      </w:r>
      <w:r w:rsidRPr="00B668CB">
        <w:rPr>
          <w:rFonts w:ascii="Times New Roman" w:eastAsia="Times New Roman" w:hAnsi="Times New Roman" w:cs="Times New Roman"/>
          <w:color w:val="171717" w:themeColor="background2" w:themeShade="1A"/>
          <w:sz w:val="28"/>
          <w:szCs w:val="28"/>
        </w:rPr>
        <w:t>,</w:t>
      </w:r>
      <w:r w:rsidRPr="00FC6C10">
        <w:rPr>
          <w:rFonts w:ascii="Times New Roman" w:eastAsia="Times New Roman" w:hAnsi="Times New Roman" w:cs="Times New Roman"/>
          <w:color w:val="171717" w:themeColor="background2" w:themeShade="1A"/>
          <w:sz w:val="28"/>
          <w:szCs w:val="28"/>
        </w:rPr>
        <w:t>000</w:t>
      </w:r>
      <w:r w:rsidRPr="00B668CB">
        <w:rPr>
          <w:rFonts w:ascii="Times New Roman" w:eastAsia="Times New Roman" w:hAnsi="Times New Roman" w:cs="Times New Roman"/>
          <w:color w:val="171717" w:themeColor="background2" w:themeShade="1A"/>
          <w:sz w:val="28"/>
          <w:szCs w:val="28"/>
        </w:rPr>
        <w:t>/=</w:t>
      </w:r>
      <w:r w:rsidRPr="00FC6C10">
        <w:rPr>
          <w:rFonts w:ascii="Times New Roman" w:eastAsia="Times New Roman" w:hAnsi="Times New Roman" w:cs="Times New Roman"/>
          <w:color w:val="171717" w:themeColor="background2" w:themeShade="1A"/>
          <w:sz w:val="28"/>
          <w:szCs w:val="28"/>
        </w:rPr>
        <w:t>.</w:t>
      </w:r>
    </w:p>
    <w:p w:rsidR="00FC6C10" w:rsidRPr="00FC6C10" w:rsidRDefault="00FC6C10" w:rsidP="00FC6C10">
      <w:pPr>
        <w:spacing w:after="0" w:line="240" w:lineRule="auto"/>
        <w:jc w:val="both"/>
        <w:rPr>
          <w:rFonts w:ascii="Times New Roman" w:eastAsia="Times New Roman" w:hAnsi="Times New Roman" w:cs="Times New Roman"/>
          <w:color w:val="6E7879"/>
          <w:sz w:val="28"/>
          <w:szCs w:val="28"/>
        </w:rPr>
      </w:pPr>
      <w:bookmarkStart w:id="0" w:name="_GoBack"/>
      <w:bookmarkEnd w:id="0"/>
    </w:p>
    <w:p w:rsidR="00FC6C10" w:rsidRPr="00FC6C10" w:rsidRDefault="00FC6C10" w:rsidP="00FC6C10">
      <w:pPr>
        <w:spacing w:after="0" w:line="240" w:lineRule="auto"/>
        <w:jc w:val="both"/>
        <w:outlineLvl w:val="2"/>
        <w:rPr>
          <w:rFonts w:ascii="Times New Roman" w:eastAsia="Times New Roman" w:hAnsi="Times New Roman" w:cs="Times New Roman"/>
          <w:b/>
          <w:bCs/>
          <w:color w:val="006699"/>
          <w:sz w:val="28"/>
          <w:szCs w:val="28"/>
        </w:rPr>
      </w:pPr>
      <w:r w:rsidRPr="00FC6C10">
        <w:rPr>
          <w:rFonts w:ascii="Times New Roman" w:eastAsia="Times New Roman" w:hAnsi="Times New Roman" w:cs="Times New Roman"/>
          <w:b/>
          <w:bCs/>
          <w:color w:val="006699"/>
          <w:sz w:val="28"/>
          <w:szCs w:val="28"/>
        </w:rPr>
        <w:t>6. How can I purchase/sell investments?</w:t>
      </w:r>
    </w:p>
    <w:p w:rsidR="00FC6C10" w:rsidRDefault="00FC6C10" w:rsidP="00FC6C10">
      <w:pPr>
        <w:spacing w:after="0" w:line="319" w:lineRule="atLeast"/>
        <w:jc w:val="both"/>
        <w:rPr>
          <w:rFonts w:ascii="Times New Roman" w:eastAsia="Times New Roman" w:hAnsi="Times New Roman" w:cs="Times New Roman"/>
          <w:color w:val="7E7E7E"/>
          <w:sz w:val="28"/>
          <w:szCs w:val="28"/>
        </w:rPr>
      </w:pPr>
    </w:p>
    <w:p w:rsidR="00FC6C10" w:rsidRPr="00FC6C10" w:rsidRDefault="00FC6C10" w:rsidP="00FC6C10">
      <w:pPr>
        <w:spacing w:after="0" w:line="319" w:lineRule="atLeast"/>
        <w:jc w:val="both"/>
        <w:rPr>
          <w:rFonts w:ascii="Times New Roman" w:eastAsia="Times New Roman" w:hAnsi="Times New Roman" w:cs="Times New Roman"/>
          <w:color w:val="171717" w:themeColor="background2" w:themeShade="1A"/>
          <w:sz w:val="28"/>
          <w:szCs w:val="28"/>
        </w:rPr>
      </w:pPr>
      <w:r w:rsidRPr="00FC6C10">
        <w:rPr>
          <w:rFonts w:ascii="Times New Roman" w:eastAsia="Times New Roman" w:hAnsi="Times New Roman" w:cs="Times New Roman"/>
          <w:color w:val="171717" w:themeColor="background2" w:themeShade="1A"/>
          <w:sz w:val="28"/>
          <w:szCs w:val="28"/>
        </w:rPr>
        <w:t>Once you open an account and entitlement is obtained, orders may also be placed over the telephone with the equity trader assigned for your service.</w:t>
      </w:r>
    </w:p>
    <w:p w:rsidR="00FC6C10" w:rsidRPr="00FC6C10" w:rsidRDefault="00FC6C10" w:rsidP="00FC6C10">
      <w:pPr>
        <w:spacing w:after="0" w:line="240" w:lineRule="auto"/>
        <w:jc w:val="both"/>
        <w:rPr>
          <w:rFonts w:ascii="Times New Roman" w:eastAsia="Times New Roman" w:hAnsi="Times New Roman" w:cs="Times New Roman"/>
          <w:color w:val="171717" w:themeColor="background2" w:themeShade="1A"/>
          <w:sz w:val="28"/>
          <w:szCs w:val="28"/>
        </w:rPr>
      </w:pPr>
    </w:p>
    <w:p w:rsidR="00FC6C10" w:rsidRPr="00FC6C10" w:rsidRDefault="00FC6C10" w:rsidP="00FC6C10">
      <w:pPr>
        <w:spacing w:after="0" w:line="240" w:lineRule="auto"/>
        <w:jc w:val="both"/>
        <w:outlineLvl w:val="2"/>
        <w:rPr>
          <w:rFonts w:ascii="Times New Roman" w:eastAsia="Times New Roman" w:hAnsi="Times New Roman" w:cs="Times New Roman"/>
          <w:b/>
          <w:bCs/>
          <w:color w:val="006699"/>
          <w:sz w:val="28"/>
          <w:szCs w:val="28"/>
        </w:rPr>
      </w:pPr>
      <w:r w:rsidRPr="00FC6C10">
        <w:rPr>
          <w:rFonts w:ascii="Times New Roman" w:eastAsia="Times New Roman" w:hAnsi="Times New Roman" w:cs="Times New Roman"/>
          <w:b/>
          <w:bCs/>
          <w:color w:val="006699"/>
          <w:sz w:val="28"/>
          <w:szCs w:val="28"/>
        </w:rPr>
        <w:t>7. After an investment sale, in how much time will I have access to the proceeds?</w:t>
      </w:r>
    </w:p>
    <w:p w:rsidR="00B668CB" w:rsidRDefault="00B668CB" w:rsidP="00FC6C10">
      <w:pPr>
        <w:spacing w:after="0" w:line="319" w:lineRule="atLeast"/>
        <w:jc w:val="both"/>
        <w:rPr>
          <w:rFonts w:ascii="Times New Roman" w:eastAsia="Times New Roman" w:hAnsi="Times New Roman" w:cs="Times New Roman"/>
          <w:color w:val="7E7E7E"/>
          <w:sz w:val="28"/>
          <w:szCs w:val="28"/>
        </w:rPr>
      </w:pPr>
    </w:p>
    <w:p w:rsidR="00FC6C10" w:rsidRPr="00FC6C10" w:rsidRDefault="00FC6C10" w:rsidP="00FC6C10">
      <w:pPr>
        <w:spacing w:after="0" w:line="319" w:lineRule="atLeast"/>
        <w:jc w:val="both"/>
        <w:rPr>
          <w:rFonts w:ascii="Times New Roman" w:eastAsia="Times New Roman" w:hAnsi="Times New Roman" w:cs="Times New Roman"/>
          <w:color w:val="171717" w:themeColor="background2" w:themeShade="1A"/>
          <w:sz w:val="28"/>
          <w:szCs w:val="28"/>
        </w:rPr>
      </w:pPr>
      <w:r w:rsidRPr="00FC6C10">
        <w:rPr>
          <w:rFonts w:ascii="Times New Roman" w:eastAsia="Times New Roman" w:hAnsi="Times New Roman" w:cs="Times New Roman"/>
          <w:color w:val="171717" w:themeColor="background2" w:themeShade="1A"/>
          <w:sz w:val="28"/>
          <w:szCs w:val="28"/>
        </w:rPr>
        <w:t>Settlement policy in stock transactions is Trade Date plus 2 business days.</w:t>
      </w:r>
    </w:p>
    <w:p w:rsidR="00FC6C10" w:rsidRPr="00FC6C10" w:rsidRDefault="00FC6C10" w:rsidP="00FC6C10">
      <w:pPr>
        <w:spacing w:after="0" w:line="240" w:lineRule="auto"/>
        <w:jc w:val="both"/>
        <w:rPr>
          <w:rFonts w:ascii="Times New Roman" w:eastAsia="Times New Roman" w:hAnsi="Times New Roman" w:cs="Times New Roman"/>
          <w:color w:val="6E7879"/>
          <w:sz w:val="28"/>
          <w:szCs w:val="28"/>
        </w:rPr>
      </w:pPr>
    </w:p>
    <w:p w:rsidR="00FC6C10" w:rsidRPr="00FC6C10" w:rsidRDefault="00FC6C10" w:rsidP="00FC6C10">
      <w:pPr>
        <w:spacing w:after="0" w:line="240" w:lineRule="auto"/>
        <w:jc w:val="both"/>
        <w:outlineLvl w:val="2"/>
        <w:rPr>
          <w:rFonts w:ascii="Times New Roman" w:eastAsia="Times New Roman" w:hAnsi="Times New Roman" w:cs="Times New Roman"/>
          <w:b/>
          <w:bCs/>
          <w:color w:val="006699"/>
          <w:sz w:val="28"/>
          <w:szCs w:val="28"/>
        </w:rPr>
      </w:pPr>
      <w:r w:rsidRPr="00FC6C10">
        <w:rPr>
          <w:rFonts w:ascii="Times New Roman" w:eastAsia="Times New Roman" w:hAnsi="Times New Roman" w:cs="Times New Roman"/>
          <w:b/>
          <w:bCs/>
          <w:color w:val="006699"/>
          <w:sz w:val="28"/>
          <w:szCs w:val="28"/>
        </w:rPr>
        <w:t>8. What is the procedure to cancel pending orders during system failure?</w:t>
      </w:r>
    </w:p>
    <w:p w:rsidR="00FC6C10" w:rsidRDefault="00FC6C10" w:rsidP="00FC6C10">
      <w:pPr>
        <w:spacing w:after="0" w:line="319" w:lineRule="atLeast"/>
        <w:jc w:val="both"/>
        <w:rPr>
          <w:rFonts w:ascii="Times New Roman" w:eastAsia="Times New Roman" w:hAnsi="Times New Roman" w:cs="Times New Roman"/>
          <w:color w:val="7E7E7E"/>
          <w:sz w:val="28"/>
          <w:szCs w:val="28"/>
        </w:rPr>
      </w:pPr>
    </w:p>
    <w:p w:rsidR="00FC6C10" w:rsidRPr="00FC6C10" w:rsidRDefault="00FC6C10" w:rsidP="00FC6C10">
      <w:pPr>
        <w:spacing w:after="0" w:line="319" w:lineRule="atLeast"/>
        <w:jc w:val="both"/>
        <w:rPr>
          <w:rFonts w:ascii="Times New Roman" w:eastAsia="Times New Roman" w:hAnsi="Times New Roman" w:cs="Times New Roman"/>
          <w:color w:val="171717" w:themeColor="background2" w:themeShade="1A"/>
          <w:sz w:val="28"/>
          <w:szCs w:val="28"/>
        </w:rPr>
      </w:pPr>
      <w:r w:rsidRPr="00FC6C10">
        <w:rPr>
          <w:rFonts w:ascii="Times New Roman" w:eastAsia="Times New Roman" w:hAnsi="Times New Roman" w:cs="Times New Roman"/>
          <w:color w:val="171717" w:themeColor="background2" w:themeShade="1A"/>
          <w:sz w:val="28"/>
          <w:szCs w:val="28"/>
        </w:rPr>
        <w:t xml:space="preserve">In case of IBTS System Failure due to any Reason, investors can always use our Call Center services to place, cancel, or inquire about their pending orders. Our Trade </w:t>
      </w:r>
      <w:r w:rsidRPr="00FC6C10">
        <w:rPr>
          <w:rFonts w:ascii="Times New Roman" w:eastAsia="Times New Roman" w:hAnsi="Times New Roman" w:cs="Times New Roman"/>
          <w:color w:val="171717" w:themeColor="background2" w:themeShade="1A"/>
          <w:sz w:val="28"/>
          <w:szCs w:val="28"/>
        </w:rPr>
        <w:lastRenderedPageBreak/>
        <w:t>Officers can perform this on your behalf after your instructions. Investor can call us on our 0</w:t>
      </w:r>
      <w:r w:rsidRPr="00B668CB">
        <w:rPr>
          <w:rFonts w:ascii="Times New Roman" w:eastAsia="Times New Roman" w:hAnsi="Times New Roman" w:cs="Times New Roman"/>
          <w:color w:val="171717" w:themeColor="background2" w:themeShade="1A"/>
          <w:sz w:val="28"/>
          <w:szCs w:val="28"/>
        </w:rPr>
        <w:t>42</w:t>
      </w:r>
      <w:r w:rsidRPr="00FC6C10">
        <w:rPr>
          <w:rFonts w:ascii="Times New Roman" w:eastAsia="Times New Roman" w:hAnsi="Times New Roman" w:cs="Times New Roman"/>
          <w:color w:val="171717" w:themeColor="background2" w:themeShade="1A"/>
          <w:sz w:val="28"/>
          <w:szCs w:val="28"/>
        </w:rPr>
        <w:t>-</w:t>
      </w:r>
      <w:r w:rsidRPr="00B668CB">
        <w:rPr>
          <w:rFonts w:ascii="Times New Roman" w:eastAsia="Times New Roman" w:hAnsi="Times New Roman" w:cs="Times New Roman"/>
          <w:color w:val="171717" w:themeColor="background2" w:themeShade="1A"/>
          <w:sz w:val="28"/>
          <w:szCs w:val="28"/>
        </w:rPr>
        <w:t>36303876-78, 36652615-16</w:t>
      </w:r>
      <w:r w:rsidRPr="00FC6C10">
        <w:rPr>
          <w:rFonts w:ascii="Times New Roman" w:eastAsia="Times New Roman" w:hAnsi="Times New Roman" w:cs="Times New Roman"/>
          <w:color w:val="171717" w:themeColor="background2" w:themeShade="1A"/>
          <w:sz w:val="28"/>
          <w:szCs w:val="28"/>
        </w:rPr>
        <w:t xml:space="preserve"> to avail Order Placement / Cancellation facility.</w:t>
      </w:r>
    </w:p>
    <w:p w:rsidR="00FC6C10" w:rsidRPr="00FC6C10" w:rsidRDefault="00FC6C10" w:rsidP="00FC6C10">
      <w:pPr>
        <w:spacing w:after="0" w:line="240" w:lineRule="auto"/>
        <w:jc w:val="both"/>
        <w:rPr>
          <w:rFonts w:ascii="Times New Roman" w:eastAsia="Times New Roman" w:hAnsi="Times New Roman" w:cs="Times New Roman"/>
          <w:color w:val="6E7879"/>
          <w:sz w:val="28"/>
          <w:szCs w:val="28"/>
        </w:rPr>
      </w:pPr>
    </w:p>
    <w:p w:rsidR="00FC6C10" w:rsidRPr="00FC6C10" w:rsidRDefault="00FC6C10" w:rsidP="00FC6C10">
      <w:pPr>
        <w:spacing w:after="0" w:line="240" w:lineRule="auto"/>
        <w:jc w:val="both"/>
        <w:outlineLvl w:val="2"/>
        <w:rPr>
          <w:rFonts w:ascii="Times New Roman" w:eastAsia="Times New Roman" w:hAnsi="Times New Roman" w:cs="Times New Roman"/>
          <w:b/>
          <w:bCs/>
          <w:color w:val="006699"/>
          <w:sz w:val="28"/>
          <w:szCs w:val="28"/>
        </w:rPr>
      </w:pPr>
      <w:r w:rsidRPr="00FC6C10">
        <w:rPr>
          <w:rFonts w:ascii="Times New Roman" w:eastAsia="Times New Roman" w:hAnsi="Times New Roman" w:cs="Times New Roman"/>
          <w:b/>
          <w:bCs/>
          <w:color w:val="006699"/>
          <w:sz w:val="28"/>
          <w:szCs w:val="28"/>
        </w:rPr>
        <w:t>9. How do you notify clients about their order executions?</w:t>
      </w:r>
    </w:p>
    <w:p w:rsidR="00FC6C10" w:rsidRDefault="00FC6C10" w:rsidP="00FC6C10">
      <w:pPr>
        <w:spacing w:after="0" w:line="319" w:lineRule="atLeast"/>
        <w:jc w:val="both"/>
        <w:rPr>
          <w:rFonts w:ascii="Times New Roman" w:eastAsia="Times New Roman" w:hAnsi="Times New Roman" w:cs="Times New Roman"/>
          <w:color w:val="7E7E7E"/>
          <w:sz w:val="28"/>
          <w:szCs w:val="28"/>
        </w:rPr>
      </w:pPr>
    </w:p>
    <w:p w:rsidR="00FC6C10" w:rsidRPr="00FC6C10" w:rsidRDefault="00FC6C10" w:rsidP="00FC6C10">
      <w:pPr>
        <w:spacing w:after="0" w:line="319" w:lineRule="atLeast"/>
        <w:jc w:val="both"/>
        <w:rPr>
          <w:rFonts w:ascii="Times New Roman" w:eastAsia="Times New Roman" w:hAnsi="Times New Roman" w:cs="Times New Roman"/>
          <w:color w:val="171717" w:themeColor="background2" w:themeShade="1A"/>
          <w:sz w:val="28"/>
          <w:szCs w:val="28"/>
        </w:rPr>
      </w:pPr>
      <w:r w:rsidRPr="00FC6C10">
        <w:rPr>
          <w:rFonts w:ascii="Times New Roman" w:eastAsia="Times New Roman" w:hAnsi="Times New Roman" w:cs="Times New Roman"/>
          <w:color w:val="171717" w:themeColor="background2" w:themeShade="1A"/>
          <w:sz w:val="28"/>
          <w:szCs w:val="28"/>
        </w:rPr>
        <w:t>Customers may view their order status directly by logging on to their online trading accounts or we have this practice to send them the order confirmation email containing details about their executed transactions, at the day end.</w:t>
      </w:r>
    </w:p>
    <w:p w:rsidR="00FC6C10" w:rsidRPr="00FC6C10" w:rsidRDefault="00FC6C10" w:rsidP="00FC6C10">
      <w:pPr>
        <w:spacing w:after="0" w:line="240" w:lineRule="auto"/>
        <w:jc w:val="both"/>
        <w:rPr>
          <w:rFonts w:ascii="Times New Roman" w:eastAsia="Times New Roman" w:hAnsi="Times New Roman" w:cs="Times New Roman"/>
          <w:color w:val="6E7879"/>
          <w:sz w:val="28"/>
          <w:szCs w:val="28"/>
        </w:rPr>
      </w:pPr>
    </w:p>
    <w:p w:rsidR="00FC6C10" w:rsidRPr="00FC6C10" w:rsidRDefault="00FC6C10" w:rsidP="00FC6C10">
      <w:pPr>
        <w:spacing w:after="0" w:line="240" w:lineRule="auto"/>
        <w:jc w:val="both"/>
        <w:outlineLvl w:val="2"/>
        <w:rPr>
          <w:rFonts w:ascii="Times New Roman" w:eastAsia="Times New Roman" w:hAnsi="Times New Roman" w:cs="Times New Roman"/>
          <w:b/>
          <w:bCs/>
          <w:color w:val="006699"/>
          <w:sz w:val="28"/>
          <w:szCs w:val="28"/>
        </w:rPr>
      </w:pPr>
      <w:r w:rsidRPr="00FC6C10">
        <w:rPr>
          <w:rFonts w:ascii="Times New Roman" w:eastAsia="Times New Roman" w:hAnsi="Times New Roman" w:cs="Times New Roman"/>
          <w:b/>
          <w:bCs/>
          <w:color w:val="006699"/>
          <w:sz w:val="28"/>
          <w:szCs w:val="28"/>
        </w:rPr>
        <w:t>10. How are my orders processed and settled via internet?</w:t>
      </w:r>
    </w:p>
    <w:p w:rsidR="00FC6C10" w:rsidRDefault="00FC6C10" w:rsidP="00FC6C10">
      <w:pPr>
        <w:spacing w:after="0" w:line="319" w:lineRule="atLeast"/>
        <w:jc w:val="both"/>
        <w:rPr>
          <w:rFonts w:ascii="Times New Roman" w:eastAsia="Times New Roman" w:hAnsi="Times New Roman" w:cs="Times New Roman"/>
          <w:color w:val="7E7E7E"/>
          <w:sz w:val="28"/>
          <w:szCs w:val="28"/>
        </w:rPr>
      </w:pPr>
    </w:p>
    <w:p w:rsidR="00FC6C10" w:rsidRPr="00FC6C10" w:rsidRDefault="00FC6C10" w:rsidP="00FC6C10">
      <w:pPr>
        <w:spacing w:after="0" w:line="319" w:lineRule="atLeast"/>
        <w:jc w:val="both"/>
        <w:rPr>
          <w:rFonts w:ascii="Times New Roman" w:eastAsia="Times New Roman" w:hAnsi="Times New Roman" w:cs="Times New Roman"/>
          <w:color w:val="171717" w:themeColor="background2" w:themeShade="1A"/>
          <w:sz w:val="28"/>
          <w:szCs w:val="28"/>
        </w:rPr>
      </w:pPr>
      <w:r w:rsidRPr="00FC6C10">
        <w:rPr>
          <w:rFonts w:ascii="Times New Roman" w:eastAsia="Times New Roman" w:hAnsi="Times New Roman" w:cs="Times New Roman"/>
          <w:color w:val="171717" w:themeColor="background2" w:themeShade="1A"/>
          <w:sz w:val="28"/>
          <w:szCs w:val="28"/>
        </w:rPr>
        <w:t>Your orders placed thro</w:t>
      </w:r>
      <w:r w:rsidRPr="00B668CB">
        <w:rPr>
          <w:rFonts w:ascii="Times New Roman" w:eastAsia="Times New Roman" w:hAnsi="Times New Roman" w:cs="Times New Roman"/>
          <w:color w:val="171717" w:themeColor="background2" w:themeShade="1A"/>
          <w:sz w:val="28"/>
          <w:szCs w:val="28"/>
        </w:rPr>
        <w:t>ugh the internet (via Trading Terminal</w:t>
      </w:r>
      <w:r w:rsidRPr="00FC6C10">
        <w:rPr>
          <w:rFonts w:ascii="Times New Roman" w:eastAsia="Times New Roman" w:hAnsi="Times New Roman" w:cs="Times New Roman"/>
          <w:color w:val="171717" w:themeColor="background2" w:themeShade="1A"/>
          <w:sz w:val="28"/>
          <w:szCs w:val="28"/>
        </w:rPr>
        <w:t xml:space="preserve"> Application or Call Centre) are received at our server and immediately sent to the PSX via Fix Protocol for further processing.</w:t>
      </w:r>
    </w:p>
    <w:p w:rsidR="00FC6C10" w:rsidRPr="00B668CB" w:rsidRDefault="00FC6C10" w:rsidP="00FC6C10">
      <w:pPr>
        <w:spacing w:after="0" w:line="319" w:lineRule="atLeast"/>
        <w:jc w:val="both"/>
        <w:rPr>
          <w:rFonts w:ascii="Times New Roman" w:eastAsia="Times New Roman" w:hAnsi="Times New Roman" w:cs="Times New Roman"/>
          <w:color w:val="171717" w:themeColor="background2" w:themeShade="1A"/>
          <w:sz w:val="28"/>
          <w:szCs w:val="28"/>
        </w:rPr>
      </w:pPr>
    </w:p>
    <w:p w:rsidR="00FC6C10" w:rsidRPr="00FC6C10" w:rsidRDefault="00FC6C10" w:rsidP="00FC6C10">
      <w:pPr>
        <w:spacing w:after="0" w:line="319" w:lineRule="atLeast"/>
        <w:jc w:val="both"/>
        <w:rPr>
          <w:rFonts w:ascii="Times New Roman" w:eastAsia="Times New Roman" w:hAnsi="Times New Roman" w:cs="Times New Roman"/>
          <w:color w:val="171717" w:themeColor="background2" w:themeShade="1A"/>
          <w:sz w:val="28"/>
          <w:szCs w:val="28"/>
        </w:rPr>
      </w:pPr>
      <w:r w:rsidRPr="00FC6C10">
        <w:rPr>
          <w:rFonts w:ascii="Times New Roman" w:eastAsia="Times New Roman" w:hAnsi="Times New Roman" w:cs="Times New Roman"/>
          <w:color w:val="171717" w:themeColor="background2" w:themeShade="1A"/>
          <w:sz w:val="28"/>
          <w:szCs w:val="28"/>
        </w:rPr>
        <w:t>If accepted, the order is queued for execution and upon successfully matching the rates of corresponding buyer/seller (as the case may be), it gets executed.</w:t>
      </w:r>
    </w:p>
    <w:p w:rsidR="00FC6C10" w:rsidRPr="00B668CB" w:rsidRDefault="00FC6C10" w:rsidP="00FC6C10">
      <w:pPr>
        <w:spacing w:after="0" w:line="319" w:lineRule="atLeast"/>
        <w:jc w:val="both"/>
        <w:rPr>
          <w:rFonts w:ascii="Times New Roman" w:eastAsia="Times New Roman" w:hAnsi="Times New Roman" w:cs="Times New Roman"/>
          <w:color w:val="171717" w:themeColor="background2" w:themeShade="1A"/>
          <w:sz w:val="28"/>
          <w:szCs w:val="28"/>
        </w:rPr>
      </w:pPr>
    </w:p>
    <w:p w:rsidR="00FC6C10" w:rsidRPr="00FC6C10" w:rsidRDefault="00FC6C10" w:rsidP="00FC6C10">
      <w:pPr>
        <w:spacing w:after="0" w:line="319" w:lineRule="atLeast"/>
        <w:jc w:val="both"/>
        <w:rPr>
          <w:rFonts w:ascii="Times New Roman" w:eastAsia="Times New Roman" w:hAnsi="Times New Roman" w:cs="Times New Roman"/>
          <w:color w:val="171717" w:themeColor="background2" w:themeShade="1A"/>
          <w:sz w:val="28"/>
          <w:szCs w:val="28"/>
        </w:rPr>
      </w:pPr>
      <w:r w:rsidRPr="00FC6C10">
        <w:rPr>
          <w:rFonts w:ascii="Times New Roman" w:eastAsia="Times New Roman" w:hAnsi="Times New Roman" w:cs="Times New Roman"/>
          <w:color w:val="171717" w:themeColor="background2" w:themeShade="1A"/>
          <w:sz w:val="28"/>
          <w:szCs w:val="28"/>
        </w:rPr>
        <w:t>Although transaction is done on real time basis but the delivery of the securities is received in your CDC Sub Account on the 2nd working day after the transaction has been executed (in case of buying) and vise</w:t>
      </w:r>
      <w:r w:rsidR="00710990">
        <w:rPr>
          <w:rFonts w:ascii="Times New Roman" w:eastAsia="Times New Roman" w:hAnsi="Times New Roman" w:cs="Times New Roman"/>
          <w:color w:val="171717" w:themeColor="background2" w:themeShade="1A"/>
          <w:sz w:val="28"/>
          <w:szCs w:val="28"/>
        </w:rPr>
        <w:t>-</w:t>
      </w:r>
      <w:r w:rsidRPr="00FC6C10">
        <w:rPr>
          <w:rFonts w:ascii="Times New Roman" w:eastAsia="Times New Roman" w:hAnsi="Times New Roman" w:cs="Times New Roman"/>
          <w:color w:val="171717" w:themeColor="background2" w:themeShade="1A"/>
          <w:sz w:val="28"/>
          <w:szCs w:val="28"/>
        </w:rPr>
        <w:t>versa in selling.</w:t>
      </w:r>
    </w:p>
    <w:p w:rsidR="00FC6C10" w:rsidRPr="00FC6C10" w:rsidRDefault="00FC6C10" w:rsidP="00FC6C10">
      <w:pPr>
        <w:spacing w:after="0" w:line="240" w:lineRule="auto"/>
        <w:jc w:val="both"/>
        <w:rPr>
          <w:rFonts w:ascii="Times New Roman" w:eastAsia="Times New Roman" w:hAnsi="Times New Roman" w:cs="Times New Roman"/>
          <w:color w:val="6E7879"/>
          <w:sz w:val="28"/>
          <w:szCs w:val="28"/>
        </w:rPr>
      </w:pPr>
    </w:p>
    <w:p w:rsidR="00FC6C10" w:rsidRPr="00FC6C10" w:rsidRDefault="00FC6C10" w:rsidP="00FC6C10">
      <w:pPr>
        <w:spacing w:after="0" w:line="240" w:lineRule="auto"/>
        <w:jc w:val="both"/>
        <w:outlineLvl w:val="2"/>
        <w:rPr>
          <w:rFonts w:ascii="Times New Roman" w:eastAsia="Times New Roman" w:hAnsi="Times New Roman" w:cs="Times New Roman"/>
          <w:b/>
          <w:bCs/>
          <w:color w:val="006699"/>
          <w:sz w:val="28"/>
          <w:szCs w:val="28"/>
        </w:rPr>
      </w:pPr>
      <w:r w:rsidRPr="00FC6C10">
        <w:rPr>
          <w:rFonts w:ascii="Times New Roman" w:eastAsia="Times New Roman" w:hAnsi="Times New Roman" w:cs="Times New Roman"/>
          <w:b/>
          <w:bCs/>
          <w:color w:val="006699"/>
          <w:sz w:val="28"/>
          <w:szCs w:val="28"/>
        </w:rPr>
        <w:t>11. What are the risks of securities trading?</w:t>
      </w:r>
    </w:p>
    <w:p w:rsidR="00FC6C10" w:rsidRDefault="00FC6C10" w:rsidP="00FC6C10">
      <w:pPr>
        <w:spacing w:after="0" w:line="319" w:lineRule="atLeast"/>
        <w:jc w:val="both"/>
        <w:rPr>
          <w:rFonts w:ascii="Times New Roman" w:eastAsia="Times New Roman" w:hAnsi="Times New Roman" w:cs="Times New Roman"/>
          <w:color w:val="7E7E7E"/>
          <w:sz w:val="28"/>
          <w:szCs w:val="28"/>
        </w:rPr>
      </w:pPr>
    </w:p>
    <w:p w:rsidR="00FC6C10" w:rsidRPr="00FC6C10" w:rsidRDefault="00FC6C10" w:rsidP="00FC6C10">
      <w:pPr>
        <w:spacing w:after="0" w:line="319" w:lineRule="atLeast"/>
        <w:jc w:val="both"/>
        <w:rPr>
          <w:rFonts w:ascii="Times New Roman" w:eastAsia="Times New Roman" w:hAnsi="Times New Roman" w:cs="Times New Roman"/>
          <w:color w:val="171717" w:themeColor="background2" w:themeShade="1A"/>
          <w:sz w:val="28"/>
          <w:szCs w:val="28"/>
        </w:rPr>
      </w:pPr>
      <w:r w:rsidRPr="00FC6C10">
        <w:rPr>
          <w:rFonts w:ascii="Times New Roman" w:eastAsia="Times New Roman" w:hAnsi="Times New Roman" w:cs="Times New Roman"/>
          <w:color w:val="171717" w:themeColor="background2" w:themeShade="1A"/>
          <w:sz w:val="28"/>
          <w:szCs w:val="28"/>
        </w:rPr>
        <w:t xml:space="preserve">All the risks related to the securities trading have been appended in the Brokerage Account Agreement of the </w:t>
      </w:r>
      <w:proofErr w:type="spellStart"/>
      <w:r w:rsidRPr="00B668CB">
        <w:rPr>
          <w:rFonts w:ascii="Times New Roman" w:eastAsia="Times New Roman" w:hAnsi="Times New Roman" w:cs="Times New Roman"/>
          <w:color w:val="171717" w:themeColor="background2" w:themeShade="1A"/>
          <w:sz w:val="28"/>
          <w:szCs w:val="28"/>
        </w:rPr>
        <w:t>Rahat</w:t>
      </w:r>
      <w:proofErr w:type="spellEnd"/>
      <w:r w:rsidRPr="00FC6C10">
        <w:rPr>
          <w:rFonts w:ascii="Times New Roman" w:eastAsia="Times New Roman" w:hAnsi="Times New Roman" w:cs="Times New Roman"/>
          <w:color w:val="171717" w:themeColor="background2" w:themeShade="1A"/>
          <w:sz w:val="28"/>
          <w:szCs w:val="28"/>
        </w:rPr>
        <w:t xml:space="preserve"> Securities Account Opening Form, which can be accessed by clicking on its hyperlink.</w:t>
      </w:r>
    </w:p>
    <w:p w:rsidR="00FC6C10" w:rsidRPr="00FC6C10" w:rsidRDefault="00FC6C10" w:rsidP="00FC6C10">
      <w:pPr>
        <w:spacing w:after="0" w:line="240" w:lineRule="auto"/>
        <w:jc w:val="both"/>
        <w:rPr>
          <w:rFonts w:ascii="Times New Roman" w:eastAsia="Times New Roman" w:hAnsi="Times New Roman" w:cs="Times New Roman"/>
          <w:color w:val="6E7879"/>
          <w:sz w:val="28"/>
          <w:szCs w:val="28"/>
        </w:rPr>
      </w:pPr>
    </w:p>
    <w:p w:rsidR="00FC6C10" w:rsidRPr="00FC6C10" w:rsidRDefault="00FC6C10" w:rsidP="00FC6C10">
      <w:pPr>
        <w:spacing w:after="0" w:line="240" w:lineRule="auto"/>
        <w:jc w:val="both"/>
        <w:outlineLvl w:val="2"/>
        <w:rPr>
          <w:rFonts w:ascii="Times New Roman" w:eastAsia="Times New Roman" w:hAnsi="Times New Roman" w:cs="Times New Roman"/>
          <w:b/>
          <w:bCs/>
          <w:color w:val="006699"/>
          <w:sz w:val="28"/>
          <w:szCs w:val="28"/>
        </w:rPr>
      </w:pPr>
      <w:r w:rsidRPr="00FC6C10">
        <w:rPr>
          <w:rFonts w:ascii="Times New Roman" w:eastAsia="Times New Roman" w:hAnsi="Times New Roman" w:cs="Times New Roman"/>
          <w:b/>
          <w:bCs/>
          <w:color w:val="006699"/>
          <w:sz w:val="28"/>
          <w:szCs w:val="28"/>
        </w:rPr>
        <w:t xml:space="preserve">12. Where do I find the relevant rules and regulations governing securities trading, information regarding rights and obligations of the Investors, relevant legal provisions for Investor Protection, complaint handling and arbitration procedures, </w:t>
      </w:r>
      <w:proofErr w:type="spellStart"/>
      <w:r w:rsidRPr="00FC6C10">
        <w:rPr>
          <w:rFonts w:ascii="Times New Roman" w:eastAsia="Times New Roman" w:hAnsi="Times New Roman" w:cs="Times New Roman"/>
          <w:b/>
          <w:bCs/>
          <w:color w:val="006699"/>
          <w:sz w:val="28"/>
          <w:szCs w:val="28"/>
        </w:rPr>
        <w:t>etc</w:t>
      </w:r>
      <w:proofErr w:type="spellEnd"/>
      <w:r w:rsidRPr="00FC6C10">
        <w:rPr>
          <w:rFonts w:ascii="Times New Roman" w:eastAsia="Times New Roman" w:hAnsi="Times New Roman" w:cs="Times New Roman"/>
          <w:b/>
          <w:bCs/>
          <w:color w:val="006699"/>
          <w:sz w:val="28"/>
          <w:szCs w:val="28"/>
        </w:rPr>
        <w:t>?</w:t>
      </w:r>
    </w:p>
    <w:p w:rsidR="00FC6C10" w:rsidRDefault="00FC6C10" w:rsidP="00FC6C10">
      <w:pPr>
        <w:spacing w:after="0" w:line="319" w:lineRule="atLeast"/>
        <w:jc w:val="both"/>
        <w:rPr>
          <w:rFonts w:ascii="Times New Roman" w:eastAsia="Times New Roman" w:hAnsi="Times New Roman" w:cs="Times New Roman"/>
          <w:color w:val="7E7E7E"/>
          <w:sz w:val="28"/>
          <w:szCs w:val="28"/>
        </w:rPr>
      </w:pPr>
    </w:p>
    <w:p w:rsidR="00FC6C10" w:rsidRPr="00FC6C10" w:rsidRDefault="00FC6C10" w:rsidP="00FC6C10">
      <w:pPr>
        <w:spacing w:after="0" w:line="319" w:lineRule="atLeast"/>
        <w:jc w:val="both"/>
        <w:rPr>
          <w:rFonts w:ascii="Times New Roman" w:eastAsia="Times New Roman" w:hAnsi="Times New Roman" w:cs="Times New Roman"/>
          <w:color w:val="171717" w:themeColor="background2" w:themeShade="1A"/>
          <w:sz w:val="28"/>
          <w:szCs w:val="28"/>
        </w:rPr>
      </w:pPr>
      <w:r w:rsidRPr="00FC6C10">
        <w:rPr>
          <w:rFonts w:ascii="Times New Roman" w:eastAsia="Times New Roman" w:hAnsi="Times New Roman" w:cs="Times New Roman"/>
          <w:color w:val="171717" w:themeColor="background2" w:themeShade="1A"/>
          <w:sz w:val="28"/>
          <w:szCs w:val="28"/>
        </w:rPr>
        <w:t>We have the PSX Rule Book in the Download Section of our website, which contains all the relevant information. However, if you require any specific details, you may call us at our Call Centre 0</w:t>
      </w:r>
      <w:r w:rsidRPr="00B668CB">
        <w:rPr>
          <w:rFonts w:ascii="Times New Roman" w:eastAsia="Times New Roman" w:hAnsi="Times New Roman" w:cs="Times New Roman"/>
          <w:color w:val="171717" w:themeColor="background2" w:themeShade="1A"/>
          <w:sz w:val="28"/>
          <w:szCs w:val="28"/>
        </w:rPr>
        <w:t>42</w:t>
      </w:r>
      <w:r w:rsidRPr="00FC6C10">
        <w:rPr>
          <w:rFonts w:ascii="Times New Roman" w:eastAsia="Times New Roman" w:hAnsi="Times New Roman" w:cs="Times New Roman"/>
          <w:color w:val="171717" w:themeColor="background2" w:themeShade="1A"/>
          <w:sz w:val="28"/>
          <w:szCs w:val="28"/>
        </w:rPr>
        <w:t>-</w:t>
      </w:r>
      <w:r w:rsidRPr="00B668CB">
        <w:rPr>
          <w:rFonts w:ascii="Times New Roman" w:eastAsia="Times New Roman" w:hAnsi="Times New Roman" w:cs="Times New Roman"/>
          <w:color w:val="171717" w:themeColor="background2" w:themeShade="1A"/>
          <w:sz w:val="28"/>
          <w:szCs w:val="28"/>
        </w:rPr>
        <w:t>36303876-78</w:t>
      </w:r>
      <w:r w:rsidRPr="00FC6C10">
        <w:rPr>
          <w:rFonts w:ascii="Times New Roman" w:eastAsia="Times New Roman" w:hAnsi="Times New Roman" w:cs="Times New Roman"/>
          <w:color w:val="171717" w:themeColor="background2" w:themeShade="1A"/>
          <w:sz w:val="28"/>
          <w:szCs w:val="28"/>
        </w:rPr>
        <w:t xml:space="preserve"> or email us at</w:t>
      </w:r>
      <w:r w:rsidRPr="00B668CB">
        <w:rPr>
          <w:rFonts w:ascii="Times New Roman" w:eastAsia="Times New Roman" w:hAnsi="Times New Roman" w:cs="Times New Roman"/>
          <w:color w:val="171717" w:themeColor="background2" w:themeShade="1A"/>
          <w:sz w:val="28"/>
          <w:szCs w:val="28"/>
        </w:rPr>
        <w:t> </w:t>
      </w:r>
      <w:hyperlink r:id="rId5" w:history="1">
        <w:r w:rsidRPr="00B668CB">
          <w:rPr>
            <w:rStyle w:val="Hyperlink"/>
            <w:rFonts w:ascii="Times New Roman" w:eastAsia="Times New Roman" w:hAnsi="Times New Roman" w:cs="Times New Roman"/>
            <w:color w:val="171717" w:themeColor="background2" w:themeShade="1A"/>
            <w:sz w:val="28"/>
            <w:szCs w:val="28"/>
          </w:rPr>
          <w:t>info@rahatonline.com</w:t>
        </w:r>
      </w:hyperlink>
      <w:r w:rsidRPr="00B668CB">
        <w:rPr>
          <w:rFonts w:ascii="Times New Roman" w:eastAsia="Times New Roman" w:hAnsi="Times New Roman" w:cs="Times New Roman"/>
          <w:color w:val="171717" w:themeColor="background2" w:themeShade="1A"/>
          <w:sz w:val="28"/>
          <w:szCs w:val="28"/>
        </w:rPr>
        <w:t> </w:t>
      </w:r>
      <w:r w:rsidRPr="00FC6C10">
        <w:rPr>
          <w:rFonts w:ascii="Times New Roman" w:eastAsia="Times New Roman" w:hAnsi="Times New Roman" w:cs="Times New Roman"/>
          <w:color w:val="171717" w:themeColor="background2" w:themeShade="1A"/>
          <w:sz w:val="28"/>
          <w:szCs w:val="28"/>
        </w:rPr>
        <w:t>for further assistance.</w:t>
      </w:r>
    </w:p>
    <w:p w:rsidR="00D776B3" w:rsidRPr="00FC6C10" w:rsidRDefault="00D776B3" w:rsidP="00FC6C10">
      <w:pPr>
        <w:jc w:val="both"/>
        <w:rPr>
          <w:rFonts w:ascii="Times New Roman" w:hAnsi="Times New Roman" w:cs="Times New Roman"/>
          <w:sz w:val="28"/>
          <w:szCs w:val="28"/>
        </w:rPr>
      </w:pPr>
    </w:p>
    <w:sectPr w:rsidR="00D776B3" w:rsidRPr="00FC6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10"/>
    <w:rsid w:val="003F49A1"/>
    <w:rsid w:val="0046605C"/>
    <w:rsid w:val="00710990"/>
    <w:rsid w:val="00AB17D5"/>
    <w:rsid w:val="00B668CB"/>
    <w:rsid w:val="00D776B3"/>
    <w:rsid w:val="00FC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2FBA"/>
  <w15:chartTrackingRefBased/>
  <w15:docId w15:val="{7117354A-F21B-472E-9559-3E955F48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FC6C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6C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C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6C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6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6C10"/>
  </w:style>
  <w:style w:type="character" w:styleId="Hyperlink">
    <w:name w:val="Hyperlink"/>
    <w:basedOn w:val="DefaultParagraphFont"/>
    <w:uiPriority w:val="99"/>
    <w:unhideWhenUsed/>
    <w:rsid w:val="00FC6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12209">
      <w:bodyDiv w:val="1"/>
      <w:marLeft w:val="0"/>
      <w:marRight w:val="0"/>
      <w:marTop w:val="0"/>
      <w:marBottom w:val="0"/>
      <w:divBdr>
        <w:top w:val="none" w:sz="0" w:space="0" w:color="auto"/>
        <w:left w:val="none" w:sz="0" w:space="0" w:color="auto"/>
        <w:bottom w:val="none" w:sz="0" w:space="0" w:color="auto"/>
        <w:right w:val="none" w:sz="0" w:space="0" w:color="auto"/>
      </w:divBdr>
      <w:divsChild>
        <w:div w:id="629626380">
          <w:marLeft w:val="-225"/>
          <w:marRight w:val="-225"/>
          <w:marTop w:val="0"/>
          <w:marBottom w:val="0"/>
          <w:divBdr>
            <w:top w:val="none" w:sz="0" w:space="0" w:color="auto"/>
            <w:left w:val="none" w:sz="0" w:space="0" w:color="auto"/>
            <w:bottom w:val="none" w:sz="0" w:space="0" w:color="auto"/>
            <w:right w:val="none" w:sz="0" w:space="0" w:color="auto"/>
          </w:divBdr>
          <w:divsChild>
            <w:div w:id="10099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rahat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5CC9-3953-4020-9771-88C5589C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dc:creator>
  <cp:keywords/>
  <dc:description/>
  <cp:lastModifiedBy>Muhammad Sajid</cp:lastModifiedBy>
  <cp:revision>6</cp:revision>
  <dcterms:created xsi:type="dcterms:W3CDTF">2017-03-15T10:17:00Z</dcterms:created>
  <dcterms:modified xsi:type="dcterms:W3CDTF">2017-04-21T13:53:00Z</dcterms:modified>
</cp:coreProperties>
</file>